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использовании современных образовательных технологий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учебном процессе</w:t>
      </w:r>
    </w:p>
    <w:p w:rsidR="00F124CA" w:rsidRPr="002F3302" w:rsidRDefault="00622B65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Заремы</w:t>
      </w:r>
      <w:proofErr w:type="spell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 w:rsidR="00A06D1B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гомедовны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A06D1B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 классов МК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A06D1B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06D1B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="00A06D1B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F124CA" w:rsidRPr="002F3302" w:rsidRDefault="00A06D1B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Абасову</w:t>
      </w:r>
      <w:proofErr w:type="spell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Зарему</w:t>
      </w:r>
      <w:proofErr w:type="spell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Магомедовну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 профессиональная компетентность, творческий потенциал. Учитель имеет прочные знания по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</w:t>
      </w:r>
      <w:proofErr w:type="gram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 ориентируется в методической и научно-популярной литературе, в Интернет-ресурсах по своим предметам и смежным областям знаний. Она грамотно обосновывает выбор учебных программ, учебно-методических комплектов.</w:t>
      </w:r>
      <w:r w:rsidR="005048F1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48F1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Абасова</w:t>
      </w:r>
      <w:proofErr w:type="spellEnd"/>
      <w:r w:rsidR="005048F1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Магомедовна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по </w:t>
      </w:r>
      <w:r w:rsidR="00F124CA" w:rsidRPr="002F3302">
        <w:rPr>
          <w:rFonts w:ascii="Times New Roman" w:eastAsia="Times New Roman" w:hAnsi="Times New Roman" w:cs="Times New Roman"/>
          <w:color w:val="00000A"/>
          <w:sz w:val="28"/>
          <w:szCs w:val="28"/>
        </w:rPr>
        <w:t>УМК</w:t>
      </w:r>
      <w:r w:rsidRPr="002F330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«Школа России»</w:t>
      </w:r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Канакина.В.П.,Горецкий</w:t>
      </w:r>
      <w:proofErr w:type="spellEnd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 (русский язык 1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классы) </w:t>
      </w:r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Климанова </w:t>
      </w:r>
      <w:proofErr w:type="spellStart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Л.Ф.,Горецкий</w:t>
      </w:r>
      <w:proofErr w:type="spellEnd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Г.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турное</w:t>
      </w:r>
      <w:proofErr w:type="spellEnd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1-4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классы)</w:t>
      </w:r>
      <w:proofErr w:type="gramStart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 М. </w:t>
      </w:r>
      <w:proofErr w:type="spellStart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И.,Степанова</w:t>
      </w:r>
      <w:proofErr w:type="spellEnd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В.(математика 1-4 классы)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учебников соответствует Федеральному государственному образовательному стандарту основного общего образования, они рекомендованы Министерством образования и науки РФ к использованию в общеобразовательных учреждениях.</w:t>
      </w:r>
    </w:p>
    <w:p w:rsidR="00F124CA" w:rsidRPr="002F3302" w:rsidRDefault="005D17CD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Успешное овладение знаниями в современном мире подразумевает обязательное применение всех образовательных и информационных ресурсов. </w:t>
      </w:r>
      <w:proofErr w:type="gramStart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Компетенция учителя в организации информационной основы деятельности обучающихся – необходимая основа для повышения качества </w:t>
      </w:r>
      <w:proofErr w:type="spellStart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развития творческого мышления у детей.</w:t>
      </w:r>
      <w:proofErr w:type="gramEnd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бинет </w:t>
      </w:r>
      <w:proofErr w:type="spellStart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З.М.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</w:t>
      </w:r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124CA" w:rsidRPr="002F330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был оснащён </w:t>
      </w:r>
      <w:proofErr w:type="spellStart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</w:t>
      </w:r>
      <w:proofErr w:type="spellEnd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оборудованием, поэтому на своих уроках она регулярно использует ТСО (компьютер, проектор). Бл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агодаря внедрению ИКТ на уроках повысился темп</w:t>
      </w:r>
      <w:proofErr w:type="gram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сократились потери рабочего времени до минимума, увеличился объем самостоятельной работы как на уроке, так и при подготовке домашних заданий, уроки педагога стали более яркими и увлекательными.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 презентациях к ур</w:t>
      </w:r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окам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использует разнообразные формы наглядности в виде таблиц, схем, опорных конспектов. В качестве домашнего задания ученикам предлагается найти учебный материал в Интернете, составить презентацию</w:t>
      </w:r>
      <w:proofErr w:type="gram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С опытом работы по данной теме</w:t>
      </w:r>
      <w:r w:rsidR="005D17CD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одновременно </w:t>
      </w:r>
      <w:proofErr w:type="gramStart"/>
      <w:r w:rsidR="005D17CD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руководителем МО начальных классов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="00A63907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Магомедовна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выступала</w:t>
      </w:r>
      <w:proofErr w:type="gram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МО, давала открытые уроки, где демонстрировала их применение. Применение ИКТ повышает мотивацию к обучению, поэтому ученики педагога, используя 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информационно-коммуникационные технологии, с удовольствием создают к урокам презентации мини-проектов, докладов, сообщений, исследовательских работ.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использует ИКТ во внеклассной воспитательной работе. Процесс внедрения ИКТ в воспитательную работу создаёт условия для педагогики сотрудничества и сотворчества, делает работу классного руководителя эффективной, наглядной, разнообразной, упрощает процесс общения с учениками и их родителями.</w:t>
      </w:r>
    </w:p>
    <w:p w:rsidR="00F124CA" w:rsidRPr="002F3302" w:rsidRDefault="005D17CD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Абасова</w:t>
      </w:r>
      <w:proofErr w:type="spell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Магомедовна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 в образовательном процессе следующие образовательные ресурсы: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1.Федеральный портал "Российское образование" - </w:t>
      </w:r>
      <w:hyperlink r:id="rId4" w:history="1">
        <w:r w:rsidRPr="002F3302">
          <w:rPr>
            <w:rFonts w:ascii="Times New Roman" w:eastAsia="Times New Roman" w:hAnsi="Times New Roman" w:cs="Times New Roman"/>
            <w:color w:val="315CAB"/>
            <w:sz w:val="28"/>
            <w:szCs w:val="28"/>
          </w:rPr>
          <w:t>http://edu.ru</w:t>
        </w:r>
      </w:hyperlink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2.Ресурсы, представленные на портале ФЦИОР (Федеральный центр информационных образовательных ресурсов) – </w:t>
      </w:r>
      <w:hyperlink r:id="rId5" w:history="1">
        <w:r w:rsidRPr="002F330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http://eor.edu.ru</w:t>
        </w:r>
      </w:hyperlink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3.Каталог образовательных ресурсов сети Интернет для школы - </w:t>
      </w:r>
      <w:hyperlink r:id="rId6" w:history="1">
        <w:r w:rsidRPr="002F3302">
          <w:rPr>
            <w:rFonts w:ascii="Times New Roman" w:eastAsia="Times New Roman" w:hAnsi="Times New Roman" w:cs="Times New Roman"/>
            <w:color w:val="315CAB"/>
            <w:sz w:val="28"/>
            <w:szCs w:val="28"/>
          </w:rPr>
          <w:t>http://katalog.iot.ru/</w:t>
        </w:r>
      </w:hyperlink>
    </w:p>
    <w:p w:rsidR="002F3302" w:rsidRPr="00F67522" w:rsidRDefault="00F124CA" w:rsidP="00810F1F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F3302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302" w:rsidRPr="00671B7D">
        <w:rPr>
          <w:rFonts w:ascii="Times New Roman" w:eastAsia="Times New Roman" w:hAnsi="Times New Roman" w:cs="Times New Roman"/>
          <w:color w:val="000000"/>
          <w:sz w:val="28"/>
          <w:szCs w:val="28"/>
        </w:rPr>
        <w:t>9.Международный педагогический портал «Солнечный свет»</w:t>
      </w:r>
      <w:r w:rsidR="002F3302" w:rsidRPr="00671B7D"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7" w:tgtFrame="_blank" w:history="1">
        <w:proofErr w:type="spellStart"/>
        <w:r w:rsidR="002F3302" w:rsidRPr="00F67522">
          <w:rPr>
            <w:rStyle w:val="a4"/>
            <w:rFonts w:ascii="Times New Roman" w:hAnsi="Times New Roman" w:cs="Times New Roman"/>
            <w:color w:val="007700"/>
            <w:sz w:val="28"/>
            <w:szCs w:val="28"/>
          </w:rPr>
          <w:t>solnce</w:t>
        </w:r>
        <w:r w:rsidR="002F3302" w:rsidRPr="00F67522">
          <w:rPr>
            <w:rStyle w:val="a4"/>
            <w:rFonts w:ascii="Times New Roman" w:hAnsi="Times New Roman" w:cs="Times New Roman"/>
            <w:b/>
            <w:bCs/>
            <w:color w:val="007700"/>
            <w:sz w:val="28"/>
            <w:szCs w:val="28"/>
          </w:rPr>
          <w:t>svet</w:t>
        </w:r>
        <w:r w:rsidR="002F3302" w:rsidRPr="00F67522">
          <w:rPr>
            <w:rStyle w:val="a4"/>
            <w:rFonts w:ascii="Times New Roman" w:hAnsi="Times New Roman" w:cs="Times New Roman"/>
            <w:color w:val="007700"/>
            <w:sz w:val="28"/>
            <w:szCs w:val="28"/>
          </w:rPr>
          <w:t>.ru</w:t>
        </w:r>
        <w:proofErr w:type="spellEnd"/>
      </w:hyperlink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5.Портал "Единое окно доступа к образовательным ресурсам" - </w:t>
      </w:r>
      <w:hyperlink r:id="rId8" w:history="1">
        <w:r w:rsidRPr="002F3302">
          <w:rPr>
            <w:rFonts w:ascii="Times New Roman" w:eastAsia="Times New Roman" w:hAnsi="Times New Roman" w:cs="Times New Roman"/>
            <w:color w:val="315CAB"/>
            <w:sz w:val="28"/>
            <w:szCs w:val="28"/>
          </w:rPr>
          <w:t>http://window.edu.ru</w:t>
        </w:r>
      </w:hyperlink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6.Российский общеобразовательный портал - 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http://school.edu.ru/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24CA" w:rsidRPr="002F3302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7.Федеральный центр информационных образовательных ресурсов- </w:t>
      </w:r>
      <w:hyperlink r:id="rId9" w:history="1">
        <w:r w:rsidRPr="002F3302">
          <w:rPr>
            <w:rFonts w:ascii="Times New Roman" w:eastAsia="Times New Roman" w:hAnsi="Times New Roman" w:cs="Times New Roman"/>
            <w:color w:val="315CAB"/>
            <w:sz w:val="28"/>
            <w:szCs w:val="28"/>
          </w:rPr>
          <w:t>http://eor.edu.ru/</w:t>
        </w:r>
      </w:hyperlink>
    </w:p>
    <w:p w:rsidR="00F124CA" w:rsidRPr="002F3302" w:rsidRDefault="005D17CD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.Сайт для подготовки к 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СтатГрад</w:t>
      </w:r>
      <w:proofErr w:type="spellEnd"/>
      <w:r w:rsidR="00F124CA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="00F124CA" w:rsidRPr="002F3302">
          <w:rPr>
            <w:rFonts w:ascii="Times New Roman" w:eastAsia="Times New Roman" w:hAnsi="Times New Roman" w:cs="Times New Roman"/>
            <w:color w:val="315CAB"/>
            <w:sz w:val="28"/>
            <w:szCs w:val="28"/>
          </w:rPr>
          <w:t>http://statgrad.org</w:t>
        </w:r>
      </w:hyperlink>
    </w:p>
    <w:p w:rsidR="005048F1" w:rsidRPr="002F3302" w:rsidRDefault="005048F1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hAnsi="Times New Roman" w:cs="Times New Roman"/>
          <w:sz w:val="28"/>
          <w:szCs w:val="28"/>
        </w:rPr>
        <w:t>9.Журнал педагог</w:t>
      </w:r>
      <w:r w:rsidR="002F3302">
        <w:rPr>
          <w:rFonts w:ascii="Times New Roman" w:hAnsi="Times New Roman" w:cs="Times New Roman"/>
          <w:sz w:val="28"/>
          <w:szCs w:val="28"/>
        </w:rPr>
        <w:t xml:space="preserve"> </w:t>
      </w:r>
      <w:r w:rsidRPr="002F330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proofErr w:type="spellStart"/>
        <w:r w:rsidRPr="002F3302">
          <w:rPr>
            <w:rStyle w:val="a4"/>
            <w:rFonts w:ascii="Times New Roman" w:hAnsi="Times New Roman" w:cs="Times New Roman"/>
            <w:b/>
            <w:bCs/>
            <w:color w:val="007700"/>
            <w:sz w:val="28"/>
            <w:szCs w:val="28"/>
            <w:shd w:val="clear" w:color="auto" w:fill="FFFFFF"/>
          </w:rPr>
          <w:t>zhurnalpedagog</w:t>
        </w:r>
        <w:r w:rsidRPr="002F3302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.ru</w:t>
        </w:r>
        <w:proofErr w:type="spellEnd"/>
      </w:hyperlink>
      <w:r w:rsidRPr="002F3302">
        <w:rPr>
          <w:rStyle w:val="pathseparator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›Международные, конкурсы, викторины……</w:t>
      </w:r>
    </w:p>
    <w:p w:rsidR="005D17CD" w:rsidRPr="002F3302" w:rsidRDefault="005D17CD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7CD" w:rsidRPr="002F3302" w:rsidRDefault="005D17CD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МКОУ «</w:t>
      </w:r>
      <w:proofErr w:type="spell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                         </w:t>
      </w:r>
      <w:proofErr w:type="spellStart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Нурмагомедов</w:t>
      </w:r>
      <w:proofErr w:type="spellEnd"/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Д.</w:t>
      </w:r>
    </w:p>
    <w:p w:rsidR="005048F1" w:rsidRPr="002F3302" w:rsidRDefault="005D17CD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директора по УВР                                    Магомедов И.А.</w:t>
      </w:r>
      <w:r w:rsidR="005048F1"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48F1" w:rsidRPr="002F3302" w:rsidRDefault="005048F1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 </w:t>
      </w:r>
      <w:r w:rsidRPr="002F33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10.10.2016 г.</w:t>
      </w:r>
    </w:p>
    <w:p w:rsidR="005D17CD" w:rsidRDefault="005D17CD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8F1" w:rsidRPr="005D17CD" w:rsidRDefault="005048F1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F124CA" w:rsidRPr="005D17CD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F124CA" w:rsidRPr="005D17CD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F124CA" w:rsidRPr="005D17CD" w:rsidRDefault="00F124CA" w:rsidP="00810F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F124CA" w:rsidRPr="00F124CA" w:rsidRDefault="00F124CA" w:rsidP="00810F1F">
      <w:pPr>
        <w:shd w:val="clear" w:color="auto" w:fill="F3F3F3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124CA">
        <w:rPr>
          <w:rFonts w:ascii="Tahoma" w:eastAsia="Times New Roman" w:hAnsi="Tahoma" w:cs="Tahoma"/>
          <w:color w:val="000000"/>
          <w:sz w:val="18"/>
        </w:rPr>
        <w:t> </w:t>
      </w:r>
    </w:p>
    <w:p w:rsidR="00F124CA" w:rsidRPr="00F124CA" w:rsidRDefault="00F124CA" w:rsidP="00810F1F">
      <w:pPr>
        <w:shd w:val="clear" w:color="auto" w:fill="F3F3F3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F124CA">
        <w:rPr>
          <w:rFonts w:ascii="Tahoma" w:eastAsia="Times New Roman" w:hAnsi="Tahoma" w:cs="Tahoma"/>
          <w:color w:val="000000"/>
          <w:sz w:val="18"/>
        </w:rPr>
        <w:t> </w:t>
      </w:r>
    </w:p>
    <w:p w:rsidR="0024164E" w:rsidRDefault="0024164E" w:rsidP="00810F1F">
      <w:pPr>
        <w:spacing w:line="240" w:lineRule="auto"/>
        <w:jc w:val="both"/>
      </w:pPr>
    </w:p>
    <w:sectPr w:rsidR="0024164E" w:rsidSect="0069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4CA"/>
    <w:rsid w:val="00126247"/>
    <w:rsid w:val="0024164E"/>
    <w:rsid w:val="00246AB8"/>
    <w:rsid w:val="002F3302"/>
    <w:rsid w:val="005048F1"/>
    <w:rsid w:val="005D17CD"/>
    <w:rsid w:val="005D5AC3"/>
    <w:rsid w:val="00622B65"/>
    <w:rsid w:val="006927B5"/>
    <w:rsid w:val="007233B8"/>
    <w:rsid w:val="00810F1F"/>
    <w:rsid w:val="00812825"/>
    <w:rsid w:val="009A4896"/>
    <w:rsid w:val="00A06D1B"/>
    <w:rsid w:val="00A63907"/>
    <w:rsid w:val="00B50C61"/>
    <w:rsid w:val="00F1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4CA"/>
  </w:style>
  <w:style w:type="character" w:styleId="a4">
    <w:name w:val="Hyperlink"/>
    <w:basedOn w:val="a0"/>
    <w:uiPriority w:val="99"/>
    <w:semiHidden/>
    <w:unhideWhenUsed/>
    <w:rsid w:val="00F124CA"/>
    <w:rPr>
      <w:color w:val="0000FF"/>
      <w:u w:val="single"/>
    </w:rPr>
  </w:style>
  <w:style w:type="character" w:customStyle="1" w:styleId="pathseparator">
    <w:name w:val="path__separator"/>
    <w:basedOn w:val="a0"/>
    <w:rsid w:val="0050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indow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search%2F%3Bweb%3B%3B&amp;text=&amp;etext=1251.RbPY7m9Q_IJFrsRrYzECb-53tDd78pBz0MWNUig30HbiSySm9KG86zAJJXJJok5mbLjUQL5maldwY9RZDenyU80d-IbvQHpon1B5pU6Qd0zfC8EZIUxze5p4GHrfelxp.bffb0954a942eddc86f89dbd81a92e1ec102f5be&amp;uuid=&amp;state=PEtFfuTeVD4jaxywoSUvtB2i7c0_vxGdKJBUN48dhRaQEew_4vPgtaHQTbCUXI3yXF7gMIt8Es9RFLtOmtvshg&amp;data=UlNrNmk5WktYejY4cHFySjRXSWhXRzFrcXZ6M241QjB4SG53UmFlcHBUb21BQmlFRHZ3WmhqaGNYR29DWUZzNGRHZ0M2b0ZYa2oxbEEwN2lnRGRNYnVHdDhVVFZQZEpT&amp;b64e=2&amp;sign=6116a0e42498dca9e8e01bae259c29ef&amp;keyno=0&amp;cst=AiuY0DBWFJ5fN_r-AEszk049RgNoChSZca5TOq8pFEKhhsMkdoMZcyAx55VFv1T42igeLP48qt6bI4luldB12OlpRPoccVsUr7A9SqYrQt6eLwzphdLBVWKqD-e57diKMdep7e4urdx3p39QFVd_TsOxs__qgIX8Jkao75Bybtrh5evH59Z2oHazNzAP3DonWyYseOyA3gtePHvU3wlOTmYGLwCNImjr8CuQTieL9sJDN-4XGhmhIVnvtXbdL0-UNqmyoRIZ1AHsmnYVsHoDpNXJP11KJSV9&amp;ref=orjY4mGPRjk5boDnW0uvlrrd71vZw9kpVBUyA8nmgRH5pjAsQ9jushKg2JHiyPJKxPv-924qz0PE69J57o6hOtzB-9LgN6hvwFkeRZ-4rPqhsJ1DgSbXEvQjKLzdvZs4fPg7d79pA3H8cWaOv8kLpPgntfLklmYJvCYXiXhP-R8HjTpBFdBScn05K-lXbAqHF33dAsR2syp5YOx3NBbt8jDWUntTYPAk56eVMpddtaC1k38EXcnQDcHuRdlrg0Dz2zvcFzzP_aKYHZ7eILWU1etqMK8EdUIZ4hEazO6Oxglkn3qNV9qlx1DR-63sZ-ixYEagNaqA7Gn3nhOMXxX6-HpvWwotFN8o_7yZDMmZAQawL1UhStF0orHTEQetLcR9YnuPOzYGoiu_mu1bNFKm6nTUsumQDdZH&amp;l10n=ru&amp;cts=1480074199489&amp;mc=5.20423996650729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katalog.iot.ru%2F" TargetMode="External"/><Relationship Id="rId11" Type="http://schemas.openxmlformats.org/officeDocument/2006/relationships/hyperlink" Target="https://zhurnalpedagog.ru/" TargetMode="External"/><Relationship Id="rId5" Type="http://schemas.openxmlformats.org/officeDocument/2006/relationships/hyperlink" Target="http://infourok.ru/go.html?href=http%3A%2F%2Feor.edu.ru" TargetMode="External"/><Relationship Id="rId10" Type="http://schemas.openxmlformats.org/officeDocument/2006/relationships/hyperlink" Target="http://infourok.ru/go.html?href=http%3A%2F%2Fstatgrad.org" TargetMode="External"/><Relationship Id="rId4" Type="http://schemas.openxmlformats.org/officeDocument/2006/relationships/hyperlink" Target="http://infourok.ru/go.html?href=http%3A%2F%2Fedu.ru" TargetMode="External"/><Relationship Id="rId9" Type="http://schemas.openxmlformats.org/officeDocument/2006/relationships/hyperlink" Target="http://infourok.ru/go.html?href=http%3A%2F%2Feor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2016-12-05T15:28:00Z</cp:lastPrinted>
  <dcterms:created xsi:type="dcterms:W3CDTF">2016-10-18T11:37:00Z</dcterms:created>
  <dcterms:modified xsi:type="dcterms:W3CDTF">2016-12-05T15:30:00Z</dcterms:modified>
</cp:coreProperties>
</file>