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0C" w:rsidRPr="00553E0C" w:rsidRDefault="00553E0C" w:rsidP="00553E0C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PT Sans" w:hAnsi="PT Sans"/>
          <w:b/>
          <w:bCs/>
          <w:color w:val="000000"/>
          <w:sz w:val="45"/>
          <w:szCs w:val="45"/>
        </w:rPr>
        <w:t xml:space="preserve"> </w:t>
      </w:r>
      <w:r w:rsidRPr="00553E0C">
        <w:rPr>
          <w:b/>
          <w:bCs/>
          <w:color w:val="FF0000"/>
        </w:rPr>
        <w:t>План работы со слабоуспевающими учащимися</w:t>
      </w:r>
    </w:p>
    <w:p w:rsidR="00553E0C" w:rsidRPr="00553E0C" w:rsidRDefault="00553E0C" w:rsidP="00553E0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Цели</w:t>
      </w: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  Выполнение Закона об образовании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Принятие комплексных мер, направленных на повышение успеваемости и качества знаний учащихся.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Задачи: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успешного усвоения учащимися учебных программ.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Отбор педагогических технологий для организации учебного процесса  и повышение  мотивации у слабоуспевающих учеников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Реализация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разноуровнего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обучения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особенностей слабоуспевающих  учащихся,  причин их отставания в учебе и слабой мотивации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ответственного отношения учащихся к учебному труду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Основные разделы планирования: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I.  Организация работы со слабоуспевающими учащимися учителя – предметника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II. Планирование работы классного руководителя со слабоуспевающими учащимися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Основополагающие направления  и виды деятельности: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1.Организация работы со слабоуспевающими и неуспевающими учащимися на уроке.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Методы и формы работы со слабоуспевающими и неуспевающими учащимися во внеурочное время.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4. Организация работы с родителями слабоуспевающих и неуспевающих учащихся.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5. Программа деятельности учителя</w:t>
      </w:r>
      <w:r w:rsidRPr="00553E0C">
        <w:rPr>
          <w:rFonts w:ascii="Arial" w:eastAsia="Times New Roman" w:hAnsi="Arial" w:cs="Arial"/>
          <w:b/>
          <w:color w:val="FF0000"/>
        </w:rPr>
        <w:t xml:space="preserve"> </w:t>
      </w:r>
      <w:r w:rsidRPr="00553E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со слабоуспевающими учащимися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Провести диагностику в начале года с целью выявления уровня обученности учащегося.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4. Комментировать оценку ученика, отмечая недостатки, чтобы ученик мог их устранять в дальнейшем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8. Как учителю-предметнику оформить  следующую документацию: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График индивидуальной работы со </w:t>
      </w:r>
      <w:proofErr w:type="gram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слабоуспевающими</w:t>
      </w:r>
      <w:proofErr w:type="gramEnd"/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Программу работы со слабоуспевающими учащимися на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уч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. год;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Задания по ликвидации пробелов в знаниях;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Результаты тематического контроля знаний учащихся</w:t>
      </w:r>
    </w:p>
    <w:p w:rsidR="00553E0C" w:rsidRDefault="00553E0C" w:rsidP="00553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- Отчет учителя-предметника по работе со слабоуспевающими учащимися.</w:t>
      </w:r>
    </w:p>
    <w:p w:rsidR="00553E0C" w:rsidRDefault="00553E0C" w:rsidP="00553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3E0C" w:rsidRDefault="00553E0C" w:rsidP="00553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3E0C" w:rsidRDefault="00553E0C" w:rsidP="00553E0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53E0C" w:rsidRPr="00553E0C" w:rsidRDefault="00553E0C" w:rsidP="00553E0C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План работы со слабоуспевающими учащимися на 201</w:t>
      </w:r>
      <w:r w:rsidR="00842A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7</w:t>
      </w: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-201</w:t>
      </w:r>
      <w:r w:rsidR="00842A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уч</w:t>
      </w:r>
      <w:proofErr w:type="spellEnd"/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год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826" w:type="dxa"/>
        <w:tblCellMar>
          <w:left w:w="0" w:type="dxa"/>
          <w:right w:w="0" w:type="dxa"/>
        </w:tblCellMar>
        <w:tblLook w:val="04A0"/>
      </w:tblPr>
      <w:tblGrid>
        <w:gridCol w:w="7700"/>
        <w:gridCol w:w="2126"/>
      </w:tblGrid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ca9de172351125435908aee48b266d8032f35aba"/>
            <w:bookmarkStart w:id="1" w:name="0"/>
            <w:bookmarkEnd w:id="0"/>
            <w:bookmarkEnd w:id="1"/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   Проведение контрольного среза знаний учащихся класса по основным разделам учебного материала предыдущих лет обучения. Цель: </w:t>
            </w:r>
          </w:p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 Определение фактического уровня знаний детей.</w:t>
            </w:r>
          </w:p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Провести собеседование с классными руководителями по поводу выяснения  причины их отставания. Установление причин отставания 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</w:tr>
      <w:tr w:rsidR="00553E0C" w:rsidRPr="00553E0C" w:rsidTr="00553E0C">
        <w:trPr>
          <w:trHeight w:val="620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Встречи с отдельными родителями и  беседы с самими учащимися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553E0C" w:rsidRPr="00553E0C" w:rsidTr="00553E0C">
        <w:trPr>
          <w:trHeight w:val="620"/>
        </w:trPr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Участие в обсуждение  вопросов работы  со слабыми учащимися  и обмен  опытом с коллегами (на педсовете</w:t>
            </w:r>
            <w:proofErr w:type="gramStart"/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 )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 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Сентябрь, обновлять по мере необходимости.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 Вести обязательный тематический учет знаний слабоуспевающих учащихся  класса  при анализе тематического  учет знаний по предмету детей всего класса.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  <w:tr w:rsidR="00553E0C" w:rsidRPr="00553E0C" w:rsidTr="00553E0C">
        <w:tc>
          <w:tcPr>
            <w:tcW w:w="7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учебного года.</w:t>
            </w:r>
          </w:p>
        </w:tc>
      </w:tr>
    </w:tbl>
    <w:p w:rsidR="00553E0C" w:rsidRPr="00553E0C" w:rsidRDefault="00553E0C" w:rsidP="00553E0C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Ключевые моменты в организации учебного процесса</w:t>
      </w:r>
    </w:p>
    <w:p w:rsidR="00553E0C" w:rsidRPr="00553E0C" w:rsidRDefault="00553E0C" w:rsidP="00553E0C">
      <w:p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   слабоуспевающими  детьми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 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учебного труда) и </w:t>
      </w:r>
      <w:proofErr w:type="spell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разноуровневую</w:t>
      </w:r>
      <w:proofErr w:type="spell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дифференциацию на всех этапах урока.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уроках и  дополнительных занятий применять «Карточки помощи», «Памятки для учащихся», шире использовать игровые задания, которые  дают возможность работать на уровне подсознания. В работе создаются специальные ситуации успеха. 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опросе  слабоуспевающим 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  и  пр.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опроса  и  при анализе его результатов обеспечивается атмосфера доброжелательности.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изучения нового материала внимание  слабоуспевающих  учеников концентрируется на наиболее важных  и  сложных разделах изучаемой темы, учитель чаше обращается к ним с вопросами, выясняющими степень понимания учебного материала,  стимулирует вопросы учеников при затруднениях в усвоении нового материала.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самостоятельной  работы  на уроке  слабоуспевающим  школьникам даются задания, направленные на устранение ошибок, допускаемых ими при ответах или в письменных  работах: отмечаются положительные моменты в их  работе  для стимулирования новых усилий, отмечаются типичные затруднения в  работе   и  указываются способы их устранения, оказывается помощь с одновременным развитием самостоятельности в учении.</w:t>
      </w:r>
    </w:p>
    <w:p w:rsid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организации домашней  работы  для  слабоуспевающих 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необходимости) </w:t>
      </w:r>
      <w:proofErr w:type="gramEnd"/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6. Программа деятельности классного руководителя</w:t>
      </w:r>
      <w:r w:rsidRPr="00553E0C">
        <w:rPr>
          <w:rFonts w:ascii="Arial" w:eastAsia="Times New Roman" w:hAnsi="Arial" w:cs="Arial"/>
          <w:color w:val="FF0000"/>
        </w:rPr>
        <w:t xml:space="preserve"> </w:t>
      </w:r>
      <w:r w:rsidRPr="00553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 слабоуспевающими учащимися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С целью предупреждения снижения успеваемости и повышения уровня и качества обученности школьников усилить работу со слабоуспевающими учащимися, используя эффективные формы контроля.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333333"/>
          <w:sz w:val="24"/>
          <w:szCs w:val="24"/>
        </w:rPr>
        <w:t>Взять под систематический контроль посещаемость  учениками уроков, дополнительных занятий.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работы со слабоуспевающими учащимися на 201</w:t>
      </w:r>
      <w:r w:rsidR="00842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 w:rsidRPr="00553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-201</w:t>
      </w:r>
      <w:r w:rsidR="00842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</w:t>
      </w:r>
      <w:r w:rsidRPr="00553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53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</w:t>
      </w:r>
      <w:proofErr w:type="spellEnd"/>
      <w:r w:rsidRPr="00553E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год</w:t>
      </w:r>
    </w:p>
    <w:p w:rsidR="00553E0C" w:rsidRPr="00553E0C" w:rsidRDefault="00553E0C" w:rsidP="00553E0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9684" w:type="dxa"/>
        <w:tblCellMar>
          <w:left w:w="0" w:type="dxa"/>
          <w:right w:w="0" w:type="dxa"/>
        </w:tblCellMar>
        <w:tblLook w:val="04A0"/>
      </w:tblPr>
      <w:tblGrid>
        <w:gridCol w:w="6991"/>
        <w:gridCol w:w="2693"/>
      </w:tblGrid>
      <w:tr w:rsidR="00553E0C" w:rsidRPr="00553E0C" w:rsidTr="00553E0C">
        <w:trPr>
          <w:trHeight w:val="26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2" w:name="45686171cd1f4f75b025475461df828c2e3823aa"/>
            <w:bookmarkStart w:id="3" w:name="1"/>
            <w:bookmarkEnd w:id="2"/>
            <w:bookmarkEnd w:id="3"/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</w:t>
            </w:r>
          </w:p>
        </w:tc>
      </w:tr>
      <w:tr w:rsidR="00553E0C" w:rsidRPr="00553E0C" w:rsidTr="00553E0C">
        <w:trPr>
          <w:trHeight w:val="52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Взять на учет и составить спи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сок слабоуспевающих  учащихся  </w:t>
            </w: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класса по итогам предыдущего года обучения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октябрь</w:t>
            </w:r>
          </w:p>
        </w:tc>
      </w:tr>
      <w:tr w:rsidR="00553E0C" w:rsidRPr="00553E0C" w:rsidTr="00553E0C">
        <w:trPr>
          <w:trHeight w:val="78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Установление причин отставания  слабоуспевающих учащихся.  Информацию зафиксировать в специальную тетрадь по работе со слабоуспевающими учащимися своего класса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– октябрь</w:t>
            </w:r>
          </w:p>
        </w:tc>
      </w:tr>
      <w:tr w:rsidR="00553E0C" w:rsidRPr="00553E0C" w:rsidTr="00553E0C">
        <w:trPr>
          <w:trHeight w:val="104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7D6E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Провести собеседование с родителями    класса по согласованию и уточнению плана работы со слабоуспевающими учащимися. Предложить родителям посещать уроки представленный план работы.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 – октябрь</w:t>
            </w:r>
          </w:p>
        </w:tc>
      </w:tr>
      <w:tr w:rsidR="00553E0C" w:rsidRPr="00553E0C" w:rsidTr="00553E0C">
        <w:trPr>
          <w:trHeight w:val="52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7D6E1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 Собеседования с учителями по итогам</w:t>
            </w:r>
            <w:r w:rsidR="007D6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четверти </w:t>
            </w: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результатам индивидуальной работы с ребенком.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итогам четверти.</w:t>
            </w:r>
          </w:p>
        </w:tc>
      </w:tr>
      <w:tr w:rsidR="00553E0C" w:rsidRPr="00553E0C" w:rsidTr="00553E0C">
        <w:trPr>
          <w:trHeight w:val="52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Индивидуальные беседы с родителями   о состоянии дел у слабоуспевающих учащихся по результатам проведенных контрольных работ.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графику контрольных работ.</w:t>
            </w:r>
          </w:p>
        </w:tc>
      </w:tr>
      <w:tr w:rsidR="00553E0C" w:rsidRPr="00553E0C" w:rsidTr="00553E0C">
        <w:trPr>
          <w:trHeight w:val="50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Индивидуальные беседы со слабоуспевающими учениками о состоянии их учебных дел. 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Выборочно, по ситуации.</w:t>
            </w:r>
          </w:p>
        </w:tc>
      </w:tr>
      <w:tr w:rsidR="00553E0C" w:rsidRPr="00553E0C" w:rsidTr="00553E0C">
        <w:trPr>
          <w:trHeight w:val="500"/>
        </w:trPr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Работа с родителями слабоуспевающих учащихся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3E0C" w:rsidRPr="00553E0C" w:rsidRDefault="00553E0C" w:rsidP="00553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3E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течение всего  учебного</w:t>
            </w:r>
          </w:p>
        </w:tc>
      </w:tr>
    </w:tbl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7D6E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Организация работы со слабоуспевающими и неуспевающими учащимися на уроке</w:t>
      </w:r>
    </w:p>
    <w:p w:rsidR="007D6E17" w:rsidRPr="00553E0C" w:rsidRDefault="00553E0C" w:rsidP="007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Низкий уровень умственного развития.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Причины: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запущенность.</w:t>
      </w:r>
    </w:p>
    <w:p w:rsidR="00553E0C" w:rsidRPr="00553E0C" w:rsidRDefault="00553E0C" w:rsidP="00553E0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Частые заболевания.</w:t>
      </w:r>
    </w:p>
    <w:p w:rsidR="00553E0C" w:rsidRPr="00553E0C" w:rsidRDefault="00553E0C" w:rsidP="00553E0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Пропуски занятий.</w:t>
      </w:r>
    </w:p>
    <w:p w:rsidR="00553E0C" w:rsidRPr="00553E0C" w:rsidRDefault="00553E0C" w:rsidP="00553E0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нарушения центральной нервной системы и головного мозга.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Проявляется: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устанавливать причинно-следственные связи.</w:t>
      </w:r>
    </w:p>
    <w:p w:rsidR="00553E0C" w:rsidRPr="00553E0C" w:rsidRDefault="00553E0C" w:rsidP="00553E0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все признаки предмета или явления.</w:t>
      </w:r>
    </w:p>
    <w:p w:rsidR="00553E0C" w:rsidRPr="00553E0C" w:rsidRDefault="00553E0C" w:rsidP="00553E0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общее и. д.</w:t>
      </w:r>
    </w:p>
    <w:p w:rsidR="00553E0C" w:rsidRPr="00553E0C" w:rsidRDefault="00553E0C" w:rsidP="00553E0C">
      <w:pPr>
        <w:spacing w:after="0" w:line="240" w:lineRule="auto"/>
        <w:ind w:right="354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Несформированность</w:t>
      </w:r>
      <w:proofErr w:type="spellEnd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учебных навыков.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не умеет учиться: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текстом;</w:t>
      </w:r>
    </w:p>
    <w:p w:rsidR="00553E0C" w:rsidRPr="00553E0C" w:rsidRDefault="00553E0C" w:rsidP="00553E0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главное, существенное;</w:t>
      </w:r>
    </w:p>
    <w:p w:rsidR="00553E0C" w:rsidRPr="00553E0C" w:rsidRDefault="00553E0C" w:rsidP="00553E0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организовать свое время и распределить усилия и т. д.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Дефицит внимания с </w:t>
      </w:r>
      <w:proofErr w:type="spellStart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гиперактивностью</w:t>
      </w:r>
      <w:proofErr w:type="spellEnd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Характеризуется: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отвлекаемостью;</w:t>
      </w:r>
    </w:p>
    <w:p w:rsidR="00553E0C" w:rsidRPr="00553E0C" w:rsidRDefault="00553E0C" w:rsidP="00553E0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подвижностью;</w:t>
      </w:r>
    </w:p>
    <w:p w:rsidR="00553E0C" w:rsidRPr="00553E0C" w:rsidRDefault="00553E0C" w:rsidP="00553E0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неусидчивостью и т. д.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Отсутствие познавательного интереса.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Обусловлено:</w:t>
      </w:r>
    </w:p>
    <w:p w:rsidR="00553E0C" w:rsidRPr="00553E0C" w:rsidRDefault="00553E0C" w:rsidP="00553E0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с ребенком никто не занимался, не развивал его познавательные способности;</w:t>
      </w:r>
    </w:p>
    <w:p w:rsidR="00553E0C" w:rsidRPr="00553E0C" w:rsidRDefault="00553E0C" w:rsidP="00553E0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ему мало что интересно, он не посещает кружки и секции, не читает книг, а предпочитает пустое время препровождение.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Несформированность</w:t>
      </w:r>
      <w:proofErr w:type="spellEnd"/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произвольной сферы.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Проявляется в том, что ученик делает то, что ему нравится и не способен прилагать волевые усилия для выполнения учебных задач.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Конфликтные отношения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со сверстниками;</w:t>
      </w:r>
    </w:p>
    <w:p w:rsidR="00553E0C" w:rsidRPr="00553E0C" w:rsidRDefault="00553E0C" w:rsidP="00553E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учителями;</w:t>
      </w:r>
    </w:p>
    <w:p w:rsidR="00553E0C" w:rsidRPr="00553E0C" w:rsidRDefault="00553E0C" w:rsidP="00553E0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усилий в учебной деятельности.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Низкий познавательный интерес</w:t>
      </w:r>
      <w:proofErr w:type="gramStart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е срабатывают карательные меры (двойки, наказания и т. д.) Ребенок нуждается в поддержке, показе того, что он состоятелен в других видах деятельности.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Полезно включить занимательные задачи и головоломки, интересные рассказы, обеспечить “эффект новизны” при решении учебных задач.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Низкий уровень развития словесно-логического мышления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Необходимо делать большой упор на наглядность в решении и изложении учебного материала, обеспечивая реализацию принципа доступности учебного материала.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Низкая работоспособность: утомляемость, истощаемость, медленный темп работы 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Чему учить?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Необходимо выяснить причину отставания, определить действительный уровень его знаний, после чего “возвратить его” на ту ступень обучения, где он будет соответствовать требованиям программы, Государственным Образовательным Стандартам.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Как учить?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Продумать и осуществить индивидуальный план обучения.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приведённого выше краткого обзора можно сделать следующие выводы: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§         Чтобы предотвратить неуспеваемость, надо своевременно выявлять образовавшиеся 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пробелы в знаниях, умениях и навыках учащихся и организовать своевременную ликвидацию этих пробелов.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§         Нужно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учащихся </w:t>
      </w:r>
      <w:proofErr w:type="spellStart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</w:t>
      </w:r>
      <w:proofErr w:type="spellEnd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 и навыкам.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§         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Давайте посмотрим, как можно помочь слабоуспевающему ученику: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§          Для закрепления необходимо более длительное время и больший объем решаемых задач.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§         Учитель для себя и для ученика должен сформулировать минимум знаний и навыков, который должен усвоить ученик.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повысить работоспособность: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Разнообразить виды деятельности.</w:t>
      </w:r>
    </w:p>
    <w:p w:rsidR="00553E0C" w:rsidRPr="00553E0C" w:rsidRDefault="00553E0C" w:rsidP="00553E0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Проветривать кабинет.</w:t>
      </w:r>
    </w:p>
    <w:p w:rsidR="00553E0C" w:rsidRPr="00553E0C" w:rsidRDefault="00553E0C" w:rsidP="00553E0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spellStart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E0C" w:rsidRPr="00553E0C" w:rsidRDefault="00553E0C" w:rsidP="00553E0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надо помнить о соблюдении принципа необходимости и достаточности.</w:t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работ со слабоуспевающими учениками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для индивидуальной работы.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выбором ответа.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Деформированные задания.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“Разрезные” теоремы.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Перфокарты.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- тренажеры.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задания.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“карточки-информаторы”,</w:t>
      </w:r>
    </w:p>
    <w:p w:rsidR="00553E0C" w:rsidRPr="00553E0C" w:rsidRDefault="00553E0C" w:rsidP="00553E0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“карточки-с образцами решения”,</w:t>
      </w:r>
    </w:p>
    <w:p w:rsidR="007D6E17" w:rsidRPr="00553E0C" w:rsidRDefault="00553E0C" w:rsidP="007D6E1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t> “карточки-конспекты”. </w:t>
      </w: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3E0C" w:rsidRPr="00553E0C" w:rsidRDefault="00553E0C" w:rsidP="00553E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53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5556" w:rsidRPr="00553E0C" w:rsidRDefault="00415556" w:rsidP="00415556">
      <w:pPr>
        <w:rPr>
          <w:rFonts w:ascii="Times New Roman" w:hAnsi="Times New Roman" w:cs="Times New Roman"/>
        </w:rPr>
      </w:pPr>
    </w:p>
    <w:p w:rsidR="00415556" w:rsidRDefault="00415556" w:rsidP="00415556"/>
    <w:p w:rsidR="00D8586E" w:rsidRDefault="00D8586E"/>
    <w:sectPr w:rsidR="00D8586E" w:rsidSect="00C1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8D"/>
    <w:multiLevelType w:val="multilevel"/>
    <w:tmpl w:val="F5905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4305"/>
    <w:multiLevelType w:val="multilevel"/>
    <w:tmpl w:val="8FEE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4AA3"/>
    <w:multiLevelType w:val="multilevel"/>
    <w:tmpl w:val="282EB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7BB5"/>
    <w:multiLevelType w:val="multilevel"/>
    <w:tmpl w:val="60BA3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32B76"/>
    <w:multiLevelType w:val="multilevel"/>
    <w:tmpl w:val="FA620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646F9"/>
    <w:multiLevelType w:val="multilevel"/>
    <w:tmpl w:val="F686F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02E88"/>
    <w:multiLevelType w:val="multilevel"/>
    <w:tmpl w:val="C7C8F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A276D"/>
    <w:multiLevelType w:val="multilevel"/>
    <w:tmpl w:val="7AFE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C7774"/>
    <w:multiLevelType w:val="multilevel"/>
    <w:tmpl w:val="E1AE4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A6EEC"/>
    <w:multiLevelType w:val="multilevel"/>
    <w:tmpl w:val="51189D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E5913"/>
    <w:multiLevelType w:val="multilevel"/>
    <w:tmpl w:val="DD746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53264"/>
    <w:multiLevelType w:val="multilevel"/>
    <w:tmpl w:val="E5A0E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C5CFE"/>
    <w:multiLevelType w:val="multilevel"/>
    <w:tmpl w:val="8C1CA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D1B83"/>
    <w:multiLevelType w:val="multilevel"/>
    <w:tmpl w:val="495A6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86E"/>
    <w:rsid w:val="002125BC"/>
    <w:rsid w:val="002770D4"/>
    <w:rsid w:val="00415556"/>
    <w:rsid w:val="004C529E"/>
    <w:rsid w:val="00520B66"/>
    <w:rsid w:val="00553E0C"/>
    <w:rsid w:val="0073335F"/>
    <w:rsid w:val="007B5D39"/>
    <w:rsid w:val="007D6E17"/>
    <w:rsid w:val="00842ABF"/>
    <w:rsid w:val="00940C63"/>
    <w:rsid w:val="00947D0D"/>
    <w:rsid w:val="00AF413E"/>
    <w:rsid w:val="00B467A0"/>
    <w:rsid w:val="00C13F0E"/>
    <w:rsid w:val="00CF5B57"/>
    <w:rsid w:val="00D8586E"/>
    <w:rsid w:val="00D91FD3"/>
    <w:rsid w:val="00E42E2E"/>
    <w:rsid w:val="00F0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0E"/>
  </w:style>
  <w:style w:type="paragraph" w:styleId="2">
    <w:name w:val="heading 2"/>
    <w:basedOn w:val="a"/>
    <w:link w:val="20"/>
    <w:uiPriority w:val="9"/>
    <w:qFormat/>
    <w:rsid w:val="00AF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413E"/>
  </w:style>
  <w:style w:type="character" w:styleId="a4">
    <w:name w:val="Hyperlink"/>
    <w:basedOn w:val="a0"/>
    <w:uiPriority w:val="99"/>
    <w:semiHidden/>
    <w:unhideWhenUsed/>
    <w:rsid w:val="00AF413E"/>
    <w:rPr>
      <w:color w:val="0000FF"/>
      <w:u w:val="single"/>
    </w:rPr>
  </w:style>
  <w:style w:type="paragraph" w:customStyle="1" w:styleId="c1">
    <w:name w:val="c1"/>
    <w:basedOn w:val="a"/>
    <w:rsid w:val="00A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413E"/>
  </w:style>
  <w:style w:type="character" w:customStyle="1" w:styleId="c3">
    <w:name w:val="c3"/>
    <w:basedOn w:val="a0"/>
    <w:rsid w:val="00AF413E"/>
  </w:style>
  <w:style w:type="paragraph" w:customStyle="1" w:styleId="c0">
    <w:name w:val="c0"/>
    <w:basedOn w:val="a"/>
    <w:rsid w:val="00A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41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5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5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Балаханская Сош</dc:creator>
  <cp:keywords/>
  <dc:description/>
  <cp:lastModifiedBy>05</cp:lastModifiedBy>
  <cp:revision>13</cp:revision>
  <cp:lastPrinted>2017-01-28T09:39:00Z</cp:lastPrinted>
  <dcterms:created xsi:type="dcterms:W3CDTF">2015-04-06T08:03:00Z</dcterms:created>
  <dcterms:modified xsi:type="dcterms:W3CDTF">2017-10-17T17:28:00Z</dcterms:modified>
</cp:coreProperties>
</file>